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79" w:rsidRDefault="00BB26DE" w:rsidP="00BB26DE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Sessional Exam 2020-2021 (CBCS)</w:t>
      </w:r>
    </w:p>
    <w:p w:rsidR="00BB26DE" w:rsidRDefault="00BB26DE" w:rsidP="00BB26DE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Subject:  Corporate Accounting</w:t>
      </w:r>
    </w:p>
    <w:p w:rsidR="00BB26DE" w:rsidRDefault="00BB26DE" w:rsidP="00BB26DE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Paper code: Com-RC-4026</w:t>
      </w:r>
    </w:p>
    <w:p w:rsidR="00BB26DE" w:rsidRDefault="00BB26DE" w:rsidP="00BB26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Total marks=20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 of submission</w:t>
      </w:r>
      <w:proofErr w:type="gramStart"/>
      <w:r>
        <w:rPr>
          <w:b/>
          <w:sz w:val="28"/>
          <w:szCs w:val="28"/>
        </w:rPr>
        <w:t>:19</w:t>
      </w:r>
      <w:r w:rsidRPr="00BB26DE">
        <w:rPr>
          <w:b/>
          <w:sz w:val="28"/>
          <w:szCs w:val="28"/>
          <w:vertAlign w:val="superscript"/>
        </w:rPr>
        <w:t>th</w:t>
      </w:r>
      <w:proofErr w:type="gramEnd"/>
      <w:r>
        <w:rPr>
          <w:b/>
          <w:sz w:val="28"/>
          <w:szCs w:val="28"/>
        </w:rPr>
        <w:t xml:space="preserve"> September</w:t>
      </w:r>
    </w:p>
    <w:p w:rsidR="00BB26DE" w:rsidRDefault="00547B23" w:rsidP="00BB26DE">
      <w:pPr>
        <w:rPr>
          <w:b/>
          <w:sz w:val="28"/>
          <w:szCs w:val="28"/>
        </w:rPr>
      </w:pPr>
      <w:r>
        <w:rPr>
          <w:b/>
          <w:sz w:val="28"/>
          <w:szCs w:val="28"/>
        </w:rPr>
        <w:t>Q1. Write any five important provisions to be followed for preparing final accounts as per Companies Act</w:t>
      </w:r>
      <w:proofErr w:type="gramStart"/>
      <w:r>
        <w:rPr>
          <w:b/>
          <w:sz w:val="28"/>
          <w:szCs w:val="28"/>
        </w:rPr>
        <w:t>,2013</w:t>
      </w:r>
      <w:proofErr w:type="gramEnd"/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1*5=5</w:t>
      </w:r>
    </w:p>
    <w:p w:rsidR="00547B23" w:rsidRDefault="00547B23" w:rsidP="00BB26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Q2. Mention five point of difference between Bonus shares and Right shares. </w:t>
      </w:r>
    </w:p>
    <w:p w:rsidR="00547B23" w:rsidRDefault="00547B23" w:rsidP="00BB26D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 marks</w:t>
      </w:r>
    </w:p>
    <w:p w:rsidR="00547B23" w:rsidRDefault="00547B23" w:rsidP="00BB26DE">
      <w:pPr>
        <w:rPr>
          <w:b/>
          <w:sz w:val="28"/>
          <w:szCs w:val="28"/>
        </w:rPr>
      </w:pPr>
      <w:r>
        <w:rPr>
          <w:b/>
          <w:sz w:val="28"/>
          <w:szCs w:val="28"/>
        </w:rPr>
        <w:t>Q3. What do you mean by merger? Mention the accounting treatment for amalgamation of companies.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864BB">
        <w:rPr>
          <w:b/>
          <w:sz w:val="28"/>
          <w:szCs w:val="28"/>
        </w:rPr>
        <w:tab/>
      </w:r>
      <w:bookmarkStart w:id="0" w:name="_GoBack"/>
      <w:bookmarkEnd w:id="0"/>
      <w:r>
        <w:rPr>
          <w:b/>
          <w:sz w:val="28"/>
          <w:szCs w:val="28"/>
        </w:rPr>
        <w:t>2+3=5</w:t>
      </w:r>
    </w:p>
    <w:p w:rsidR="00547B23" w:rsidRPr="00BB26DE" w:rsidRDefault="00547B23" w:rsidP="00BB26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Q4. </w:t>
      </w:r>
      <w:r w:rsidR="00A631DA">
        <w:rPr>
          <w:b/>
          <w:sz w:val="28"/>
          <w:szCs w:val="28"/>
        </w:rPr>
        <w:t>Discuss on the topic ‘Pre-acquisition of profit/loss’.</w:t>
      </w:r>
      <w:r w:rsidR="00A631DA">
        <w:rPr>
          <w:b/>
          <w:sz w:val="28"/>
          <w:szCs w:val="28"/>
        </w:rPr>
        <w:tab/>
      </w:r>
      <w:r w:rsidR="00A631DA">
        <w:rPr>
          <w:b/>
          <w:sz w:val="28"/>
          <w:szCs w:val="28"/>
        </w:rPr>
        <w:tab/>
      </w:r>
      <w:r w:rsidR="00A631DA">
        <w:rPr>
          <w:b/>
          <w:sz w:val="28"/>
          <w:szCs w:val="28"/>
        </w:rPr>
        <w:tab/>
        <w:t xml:space="preserve">5 marks </w:t>
      </w:r>
    </w:p>
    <w:sectPr w:rsidR="00547B23" w:rsidRPr="00BB26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E1"/>
    <w:rsid w:val="00287AE1"/>
    <w:rsid w:val="004A3179"/>
    <w:rsid w:val="00547B23"/>
    <w:rsid w:val="005864BB"/>
    <w:rsid w:val="00A631DA"/>
    <w:rsid w:val="00BB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2021-09-16T07:37:00Z</dcterms:created>
  <dcterms:modified xsi:type="dcterms:W3CDTF">2021-09-16T07:59:00Z</dcterms:modified>
</cp:coreProperties>
</file>